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CE" w:rsidRPr="00B37EFC" w:rsidRDefault="00C441CE" w:rsidP="00C441CE">
      <w:pPr>
        <w:tabs>
          <w:tab w:val="left" w:pos="4962"/>
        </w:tabs>
        <w:jc w:val="center"/>
        <w:rPr>
          <w:sz w:val="22"/>
          <w:szCs w:val="22"/>
        </w:rPr>
      </w:pPr>
      <w:r w:rsidRPr="00B37EFC">
        <w:rPr>
          <w:sz w:val="22"/>
          <w:szCs w:val="22"/>
        </w:rPr>
        <w:t>ДОГОВОР</w:t>
      </w:r>
    </w:p>
    <w:p w:rsidR="00C441CE" w:rsidRPr="00B37EFC" w:rsidRDefault="00C441CE" w:rsidP="00C441CE">
      <w:pPr>
        <w:jc w:val="center"/>
        <w:rPr>
          <w:sz w:val="22"/>
          <w:szCs w:val="22"/>
        </w:rPr>
      </w:pPr>
      <w:r w:rsidRPr="00B37EFC">
        <w:rPr>
          <w:sz w:val="22"/>
          <w:szCs w:val="22"/>
        </w:rPr>
        <w:t>НА ПЕРЕВОЗКУ ГРУЗОВ АВТОМОБИЛЬНЫМ ТРАНСПОРТОМ</w:t>
      </w:r>
      <w:r w:rsidR="00AB1609">
        <w:rPr>
          <w:sz w:val="22"/>
          <w:szCs w:val="22"/>
        </w:rPr>
        <w:t xml:space="preserve"> № </w:t>
      </w:r>
      <w:r w:rsidR="00D200FE">
        <w:rPr>
          <w:sz w:val="22"/>
          <w:szCs w:val="22"/>
        </w:rPr>
        <w:t>_____</w:t>
      </w:r>
    </w:p>
    <w:p w:rsidR="00C441CE" w:rsidRPr="00B37EFC" w:rsidRDefault="00C441CE" w:rsidP="00C441CE">
      <w:pPr>
        <w:jc w:val="both"/>
        <w:rPr>
          <w:sz w:val="22"/>
          <w:szCs w:val="22"/>
        </w:rPr>
      </w:pPr>
    </w:p>
    <w:p w:rsidR="00C441CE" w:rsidRPr="00B37EFC" w:rsidRDefault="00C441CE" w:rsidP="00C441CE">
      <w:pPr>
        <w:rPr>
          <w:sz w:val="22"/>
          <w:szCs w:val="22"/>
        </w:rPr>
      </w:pPr>
      <w:r w:rsidRPr="00B37EFC">
        <w:rPr>
          <w:sz w:val="22"/>
          <w:szCs w:val="22"/>
        </w:rPr>
        <w:t>г. Москва                                                                                                       «»</w:t>
      </w:r>
      <w:r w:rsidR="00D200FE">
        <w:rPr>
          <w:sz w:val="22"/>
          <w:szCs w:val="22"/>
        </w:rPr>
        <w:t xml:space="preserve"> _________ 2018</w:t>
      </w:r>
      <w:r w:rsidRPr="00B37EFC">
        <w:rPr>
          <w:sz w:val="22"/>
          <w:szCs w:val="22"/>
        </w:rPr>
        <w:t xml:space="preserve"> г.</w:t>
      </w:r>
    </w:p>
    <w:p w:rsidR="00C441CE" w:rsidRPr="00B37EFC" w:rsidRDefault="00C441CE" w:rsidP="00C441CE">
      <w:pPr>
        <w:rPr>
          <w:sz w:val="22"/>
          <w:szCs w:val="22"/>
        </w:rPr>
      </w:pPr>
    </w:p>
    <w:p w:rsidR="00B37EFC" w:rsidRPr="00B37EFC" w:rsidRDefault="00EA5DF0" w:rsidP="00B37EFC">
      <w:pPr>
        <w:pStyle w:val="a3"/>
        <w:ind w:firstLine="709"/>
        <w:rPr>
          <w:sz w:val="22"/>
          <w:szCs w:val="22"/>
        </w:rPr>
      </w:pPr>
      <w:r w:rsidRPr="00B37EFC">
        <w:rPr>
          <w:b/>
          <w:sz w:val="22"/>
          <w:szCs w:val="22"/>
        </w:rPr>
        <w:t xml:space="preserve">Общество с ограниченной ответственностью «СКД-ТРАНС», </w:t>
      </w:r>
      <w:r w:rsidR="00C441CE" w:rsidRPr="00B37EFC">
        <w:rPr>
          <w:sz w:val="22"/>
          <w:szCs w:val="22"/>
        </w:rPr>
        <w:t>именуемое в дальнейшем «Исполнитель»</w:t>
      </w:r>
      <w:r w:rsidR="00F91923">
        <w:rPr>
          <w:sz w:val="22"/>
          <w:szCs w:val="22"/>
        </w:rPr>
        <w:t>,</w:t>
      </w:r>
      <w:r w:rsidR="00C441CE" w:rsidRPr="00B37EFC">
        <w:rPr>
          <w:sz w:val="22"/>
          <w:szCs w:val="22"/>
        </w:rPr>
        <w:t xml:space="preserve"> в лице Генерального директора</w:t>
      </w:r>
      <w:r w:rsidR="00796BE0">
        <w:rPr>
          <w:sz w:val="22"/>
          <w:szCs w:val="22"/>
        </w:rPr>
        <w:t xml:space="preserve"> </w:t>
      </w:r>
      <w:r w:rsidR="00E603B0" w:rsidRPr="00B37EFC">
        <w:rPr>
          <w:sz w:val="22"/>
          <w:szCs w:val="22"/>
        </w:rPr>
        <w:t>Москальцова Романа Петровича</w:t>
      </w:r>
      <w:r w:rsidR="00C441CE" w:rsidRPr="00B37EFC">
        <w:rPr>
          <w:sz w:val="22"/>
          <w:szCs w:val="22"/>
        </w:rPr>
        <w:t xml:space="preserve">, действующего на основании Устава с одной стороны, и </w:t>
      </w:r>
      <w:r w:rsidR="00D200FE">
        <w:rPr>
          <w:b/>
          <w:sz w:val="22"/>
          <w:szCs w:val="22"/>
        </w:rPr>
        <w:t xml:space="preserve">___________________, </w:t>
      </w:r>
      <w:r w:rsidR="00C441CE" w:rsidRPr="00B37EFC">
        <w:rPr>
          <w:sz w:val="22"/>
          <w:szCs w:val="22"/>
        </w:rPr>
        <w:t>именуемое в дальнейшем «Заказчик», в лице</w:t>
      </w:r>
      <w:r w:rsidR="00D200FE">
        <w:rPr>
          <w:sz w:val="22"/>
          <w:szCs w:val="22"/>
        </w:rPr>
        <w:t>________________</w:t>
      </w:r>
      <w:r w:rsidR="00C441CE" w:rsidRPr="00B37EFC">
        <w:rPr>
          <w:sz w:val="22"/>
          <w:szCs w:val="22"/>
        </w:rPr>
        <w:t xml:space="preserve">,  действующего на основании </w:t>
      </w:r>
      <w:r w:rsidR="00F32800">
        <w:rPr>
          <w:sz w:val="22"/>
          <w:szCs w:val="22"/>
        </w:rPr>
        <w:t>____________,</w:t>
      </w:r>
      <w:r w:rsidR="00C441CE" w:rsidRPr="00B37EFC">
        <w:rPr>
          <w:sz w:val="22"/>
          <w:szCs w:val="22"/>
        </w:rPr>
        <w:t xml:space="preserve"> с другой стороны, заключили настоящий Договор о нижеследующем:</w:t>
      </w:r>
    </w:p>
    <w:p w:rsidR="00C441CE" w:rsidRPr="00B37EFC" w:rsidRDefault="00C441CE" w:rsidP="00C441CE">
      <w:pPr>
        <w:ind w:firstLine="709"/>
        <w:jc w:val="both"/>
        <w:rPr>
          <w:sz w:val="22"/>
          <w:szCs w:val="22"/>
        </w:rPr>
      </w:pPr>
    </w:p>
    <w:p w:rsidR="00823F9A" w:rsidRPr="00B37EFC" w:rsidRDefault="00C441CE" w:rsidP="00823F9A">
      <w:pPr>
        <w:pStyle w:val="a7"/>
        <w:numPr>
          <w:ilvl w:val="0"/>
          <w:numId w:val="1"/>
        </w:numPr>
        <w:jc w:val="center"/>
        <w:rPr>
          <w:sz w:val="22"/>
          <w:szCs w:val="22"/>
        </w:rPr>
      </w:pPr>
      <w:r w:rsidRPr="00B37EFC">
        <w:rPr>
          <w:sz w:val="22"/>
          <w:szCs w:val="22"/>
        </w:rPr>
        <w:t>ПРЕДМЕТ ДОГОВОРА</w:t>
      </w:r>
    </w:p>
    <w:p w:rsidR="00C441CE" w:rsidRPr="00B37EFC" w:rsidRDefault="00C441CE" w:rsidP="00C441CE">
      <w:pPr>
        <w:ind w:firstLine="708"/>
        <w:jc w:val="both"/>
        <w:rPr>
          <w:sz w:val="22"/>
          <w:szCs w:val="22"/>
        </w:rPr>
      </w:pPr>
      <w:r w:rsidRPr="00B37EFC">
        <w:rPr>
          <w:sz w:val="22"/>
          <w:szCs w:val="22"/>
        </w:rPr>
        <w:t>1. Предметом настоящего договора является организация перевозок грузов в 20-ти фут, 40-ка фут. контейнерах подвижным составом Исполнителя по заявкам Заказчика.</w:t>
      </w:r>
    </w:p>
    <w:p w:rsidR="00C441CE" w:rsidRPr="00B37EFC" w:rsidRDefault="00C441CE" w:rsidP="00B37EFC">
      <w:pPr>
        <w:ind w:firstLine="708"/>
        <w:jc w:val="both"/>
        <w:rPr>
          <w:sz w:val="22"/>
          <w:szCs w:val="22"/>
        </w:rPr>
      </w:pPr>
      <w:r w:rsidRPr="00B37EFC">
        <w:rPr>
          <w:sz w:val="22"/>
          <w:szCs w:val="22"/>
        </w:rPr>
        <w:t>2. Исполнитель обязывается принимать, а Заказчик - предъявлять к перевозке к</w:t>
      </w:r>
      <w:r w:rsidR="00B37EFC" w:rsidRPr="00B37EFC">
        <w:rPr>
          <w:sz w:val="22"/>
          <w:szCs w:val="22"/>
        </w:rPr>
        <w:t>онтейнеры на основании  заявки.</w:t>
      </w:r>
    </w:p>
    <w:p w:rsidR="00B37EFC" w:rsidRPr="00B37EFC" w:rsidRDefault="00B37EFC" w:rsidP="00C441CE">
      <w:pPr>
        <w:rPr>
          <w:sz w:val="22"/>
          <w:szCs w:val="22"/>
        </w:rPr>
      </w:pPr>
    </w:p>
    <w:p w:rsidR="00823F9A" w:rsidRPr="00B37EFC" w:rsidRDefault="00C441CE" w:rsidP="00823F9A">
      <w:pPr>
        <w:pStyle w:val="a7"/>
        <w:numPr>
          <w:ilvl w:val="0"/>
          <w:numId w:val="1"/>
        </w:numPr>
        <w:jc w:val="center"/>
        <w:rPr>
          <w:sz w:val="22"/>
          <w:szCs w:val="22"/>
        </w:rPr>
      </w:pPr>
      <w:r w:rsidRPr="00B37EFC">
        <w:rPr>
          <w:sz w:val="22"/>
          <w:szCs w:val="22"/>
        </w:rPr>
        <w:t>УСЛОВИЯ ПЕРЕВОЗОК</w:t>
      </w:r>
    </w:p>
    <w:p w:rsidR="00C441CE" w:rsidRPr="00B37EFC" w:rsidRDefault="00C441CE" w:rsidP="00C441CE">
      <w:pPr>
        <w:ind w:firstLine="708"/>
        <w:jc w:val="both"/>
        <w:rPr>
          <w:sz w:val="22"/>
          <w:szCs w:val="22"/>
        </w:rPr>
      </w:pPr>
      <w:r w:rsidRPr="00B37EFC">
        <w:rPr>
          <w:sz w:val="22"/>
          <w:szCs w:val="22"/>
        </w:rPr>
        <w:t>3. Перевозки контейнеров выполняются Исполнителем на основании предварительных заявок в письменной форме по факсу, электронной почте или по телефону, представляемых Заказчиком:</w:t>
      </w:r>
    </w:p>
    <w:p w:rsidR="00C441CE" w:rsidRPr="00B37EFC" w:rsidRDefault="00C441CE" w:rsidP="00C441CE">
      <w:pPr>
        <w:ind w:firstLine="708"/>
        <w:jc w:val="both"/>
        <w:rPr>
          <w:sz w:val="22"/>
          <w:szCs w:val="22"/>
        </w:rPr>
      </w:pPr>
      <w:r w:rsidRPr="00B37EFC">
        <w:rPr>
          <w:sz w:val="22"/>
          <w:szCs w:val="22"/>
        </w:rPr>
        <w:t>а) не позднее 14 часов дня, предшествующего дню перевозки, при осуществлении внутригородских, пригородных перевозок;</w:t>
      </w:r>
    </w:p>
    <w:p w:rsidR="00C441CE" w:rsidRPr="00B37EFC" w:rsidRDefault="00C441CE" w:rsidP="00C441CE">
      <w:pPr>
        <w:ind w:firstLine="708"/>
        <w:jc w:val="both"/>
        <w:rPr>
          <w:sz w:val="22"/>
          <w:szCs w:val="22"/>
        </w:rPr>
      </w:pPr>
      <w:r w:rsidRPr="00B37EFC">
        <w:rPr>
          <w:sz w:val="22"/>
          <w:szCs w:val="22"/>
        </w:rPr>
        <w:t>б) не позднее 48 часов при осуществлении междугородных перевозок.</w:t>
      </w:r>
    </w:p>
    <w:p w:rsidR="00C441CE" w:rsidRPr="00B37EFC" w:rsidRDefault="00C441CE" w:rsidP="00C441CE">
      <w:pPr>
        <w:jc w:val="both"/>
        <w:rPr>
          <w:sz w:val="22"/>
          <w:szCs w:val="22"/>
        </w:rPr>
      </w:pPr>
      <w:r w:rsidRPr="00B37EFC">
        <w:rPr>
          <w:sz w:val="22"/>
          <w:szCs w:val="22"/>
        </w:rPr>
        <w:t>В заявке указывается необходимое количество автомобилей, адрес подачи автомобиля, информация о перевозимом грузе и условия перевозки.</w:t>
      </w:r>
    </w:p>
    <w:p w:rsidR="00C441CE" w:rsidRPr="00B37EFC" w:rsidRDefault="00C441CE" w:rsidP="00C441CE">
      <w:pPr>
        <w:ind w:firstLine="708"/>
        <w:jc w:val="both"/>
        <w:rPr>
          <w:sz w:val="22"/>
          <w:szCs w:val="22"/>
        </w:rPr>
      </w:pPr>
      <w:r w:rsidRPr="00B37EFC">
        <w:rPr>
          <w:sz w:val="22"/>
          <w:szCs w:val="22"/>
        </w:rPr>
        <w:t>4. Исполнитель обязан:</w:t>
      </w:r>
    </w:p>
    <w:p w:rsidR="00C441CE" w:rsidRPr="00B37EFC" w:rsidRDefault="00C441CE" w:rsidP="00C441CE">
      <w:pPr>
        <w:tabs>
          <w:tab w:val="num" w:pos="709"/>
        </w:tabs>
        <w:suppressAutoHyphens w:val="0"/>
        <w:jc w:val="both"/>
        <w:rPr>
          <w:sz w:val="22"/>
          <w:szCs w:val="22"/>
        </w:rPr>
      </w:pPr>
      <w:r w:rsidRPr="00B37EFC">
        <w:rPr>
          <w:sz w:val="22"/>
          <w:szCs w:val="22"/>
        </w:rPr>
        <w:t xml:space="preserve">           а) Принимать заявки Заказчика в соответствии с условиями настоящего Договора .</w:t>
      </w:r>
    </w:p>
    <w:p w:rsidR="00C441CE" w:rsidRPr="00B37EFC" w:rsidRDefault="00C441CE" w:rsidP="00C441CE">
      <w:pPr>
        <w:tabs>
          <w:tab w:val="num" w:pos="709"/>
        </w:tabs>
        <w:suppressAutoHyphens w:val="0"/>
        <w:jc w:val="both"/>
        <w:rPr>
          <w:sz w:val="22"/>
          <w:szCs w:val="22"/>
        </w:rPr>
      </w:pPr>
      <w:r w:rsidRPr="00B37EFC">
        <w:rPr>
          <w:sz w:val="22"/>
          <w:szCs w:val="22"/>
        </w:rPr>
        <w:t xml:space="preserve">            б) Сообщать Заказчику и согласовать с ним маршрут следования автомобиля при выполнении Заявки Заказчика на автоперевозку. </w:t>
      </w:r>
    </w:p>
    <w:p w:rsidR="00C441CE" w:rsidRPr="00B37EFC" w:rsidRDefault="00C441CE" w:rsidP="00C441CE">
      <w:pPr>
        <w:tabs>
          <w:tab w:val="num" w:pos="709"/>
        </w:tabs>
        <w:suppressAutoHyphens w:val="0"/>
        <w:jc w:val="both"/>
        <w:rPr>
          <w:sz w:val="22"/>
          <w:szCs w:val="22"/>
        </w:rPr>
      </w:pPr>
      <w:r w:rsidRPr="00B37EFC">
        <w:rPr>
          <w:sz w:val="22"/>
          <w:szCs w:val="22"/>
        </w:rPr>
        <w:t xml:space="preserve">            в) Определять тип и количество автомобилей, необходимых для осуществления перевозок контейнеров Заказчика как порожних, так и с контейнером, в зависимости от объема и характера перевозок, обеспечить подачу автомобилей к пунктам погрузки во время, указанное в Заявке на перевозку груза.</w:t>
      </w:r>
    </w:p>
    <w:p w:rsidR="00C441CE" w:rsidRPr="00B37EFC" w:rsidRDefault="00C441CE" w:rsidP="00C441CE">
      <w:pPr>
        <w:tabs>
          <w:tab w:val="num" w:pos="709"/>
        </w:tabs>
        <w:suppressAutoHyphens w:val="0"/>
        <w:jc w:val="both"/>
        <w:rPr>
          <w:sz w:val="22"/>
          <w:szCs w:val="22"/>
        </w:rPr>
      </w:pPr>
      <w:r w:rsidRPr="00B37EFC">
        <w:rPr>
          <w:sz w:val="22"/>
          <w:szCs w:val="22"/>
        </w:rPr>
        <w:t xml:space="preserve">           г) Подавать под погрузку исправный автотранспорт в состоянии, пригодном для перевозки данного вида груза (контейнера) и отвечающего санитарным требованиям</w:t>
      </w:r>
      <w:r w:rsidR="00774D9D">
        <w:rPr>
          <w:sz w:val="22"/>
          <w:szCs w:val="22"/>
        </w:rPr>
        <w:t>;</w:t>
      </w:r>
    </w:p>
    <w:p w:rsidR="00C441CE" w:rsidRPr="00B37EFC" w:rsidRDefault="00C441CE" w:rsidP="00C441CE">
      <w:pPr>
        <w:tabs>
          <w:tab w:val="left" w:pos="709"/>
        </w:tabs>
        <w:suppressAutoHyphens w:val="0"/>
        <w:jc w:val="both"/>
        <w:rPr>
          <w:sz w:val="22"/>
          <w:szCs w:val="22"/>
        </w:rPr>
      </w:pPr>
      <w:r w:rsidRPr="00B37EFC">
        <w:rPr>
          <w:sz w:val="22"/>
          <w:szCs w:val="22"/>
        </w:rPr>
        <w:t xml:space="preserve">          д) Фиксировать в путевом листе и в транспортной накладной заказа точное время начала и окончания загрузки/выгрузки,  №  контейнера и № пломбы, вес груза.</w:t>
      </w:r>
    </w:p>
    <w:p w:rsidR="00C441CE" w:rsidRPr="00B37EFC" w:rsidRDefault="00C441CE" w:rsidP="00C441CE">
      <w:pPr>
        <w:tabs>
          <w:tab w:val="num" w:pos="709"/>
        </w:tabs>
        <w:suppressAutoHyphens w:val="0"/>
        <w:jc w:val="both"/>
        <w:rPr>
          <w:sz w:val="22"/>
          <w:szCs w:val="22"/>
        </w:rPr>
      </w:pPr>
      <w:r w:rsidRPr="00B37EFC">
        <w:rPr>
          <w:sz w:val="22"/>
          <w:szCs w:val="22"/>
        </w:rPr>
        <w:t xml:space="preserve">          е) Доставлять вверенный ему Заказчиком контейнер в пункт назначения и выдавать его правомочному на получение груза лицу в целости и сохранности за исправными пломбами по заявленному адресу в оговоренный срок. Получать письменное подтверждение о приёме контейнера за исправной пломбой.</w:t>
      </w:r>
    </w:p>
    <w:p w:rsidR="00C441CE" w:rsidRPr="00B37EFC" w:rsidRDefault="00C441CE" w:rsidP="00C441CE">
      <w:pPr>
        <w:tabs>
          <w:tab w:val="num" w:pos="709"/>
        </w:tabs>
        <w:suppressAutoHyphens w:val="0"/>
        <w:jc w:val="both"/>
        <w:rPr>
          <w:sz w:val="22"/>
          <w:szCs w:val="22"/>
        </w:rPr>
      </w:pPr>
      <w:r w:rsidRPr="00B37EFC">
        <w:rPr>
          <w:sz w:val="22"/>
          <w:szCs w:val="22"/>
        </w:rPr>
        <w:t xml:space="preserve">         ж) Своевременно, без задержек возвращать контейнеры</w:t>
      </w:r>
      <w:r w:rsidR="00772C8B">
        <w:rPr>
          <w:sz w:val="22"/>
          <w:szCs w:val="22"/>
        </w:rPr>
        <w:t xml:space="preserve"> Заказчику по адресам</w:t>
      </w:r>
      <w:r w:rsidRPr="00B37EFC">
        <w:rPr>
          <w:sz w:val="22"/>
          <w:szCs w:val="22"/>
        </w:rPr>
        <w:t>,</w:t>
      </w:r>
      <w:r w:rsidR="00772C8B">
        <w:rPr>
          <w:sz w:val="22"/>
          <w:szCs w:val="22"/>
        </w:rPr>
        <w:t xml:space="preserve"> указанным Заказчиком в заявке или в дополнительных сообщениях,</w:t>
      </w:r>
      <w:r w:rsidRPr="00B37EFC">
        <w:rPr>
          <w:sz w:val="22"/>
          <w:szCs w:val="22"/>
        </w:rPr>
        <w:t xml:space="preserve"> получать документы, подтверждающий приём контейнера.</w:t>
      </w:r>
    </w:p>
    <w:p w:rsidR="00C441CE" w:rsidRDefault="00C441CE" w:rsidP="00C441CE">
      <w:pPr>
        <w:tabs>
          <w:tab w:val="num" w:pos="709"/>
        </w:tabs>
        <w:suppressAutoHyphens w:val="0"/>
        <w:jc w:val="both"/>
        <w:rPr>
          <w:sz w:val="22"/>
          <w:szCs w:val="22"/>
        </w:rPr>
      </w:pPr>
      <w:r w:rsidRPr="00B37EFC">
        <w:rPr>
          <w:sz w:val="22"/>
          <w:szCs w:val="22"/>
        </w:rPr>
        <w:t xml:space="preserve">          з) Информировать письменно Заказчика об изменении стоимости услуг не менее чем за 10 рабочих дней до их введения. </w:t>
      </w:r>
      <w:r w:rsidR="00774D9D">
        <w:rPr>
          <w:sz w:val="22"/>
          <w:szCs w:val="22"/>
        </w:rPr>
        <w:t>При этом, стоимость услуг по согласованной и подписанной сторонами заявки изменению не подлежит.</w:t>
      </w:r>
      <w:r w:rsidR="002A4378">
        <w:rPr>
          <w:sz w:val="22"/>
          <w:szCs w:val="22"/>
        </w:rPr>
        <w:t xml:space="preserve"> </w:t>
      </w:r>
      <w:r w:rsidRPr="00B37EFC">
        <w:rPr>
          <w:sz w:val="22"/>
          <w:szCs w:val="22"/>
        </w:rPr>
        <w:t>Изменения оформляются в виде дополнительных соглашений к настоящему Договору.</w:t>
      </w:r>
    </w:p>
    <w:p w:rsidR="00E7144B" w:rsidRPr="00B37EFC" w:rsidRDefault="00E7144B" w:rsidP="00C441CE">
      <w:pPr>
        <w:tabs>
          <w:tab w:val="num" w:pos="709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и) предварительно согласовывать с Заказчиком все дополнительные расходы, возникающие в процессе перевозки груза.</w:t>
      </w:r>
    </w:p>
    <w:p w:rsidR="00C441CE" w:rsidRPr="00B37EFC" w:rsidRDefault="00C441CE" w:rsidP="00C441CE">
      <w:pPr>
        <w:ind w:firstLine="708"/>
        <w:jc w:val="both"/>
        <w:rPr>
          <w:sz w:val="22"/>
          <w:szCs w:val="22"/>
        </w:rPr>
      </w:pPr>
      <w:r w:rsidRPr="00B37EFC">
        <w:rPr>
          <w:sz w:val="22"/>
          <w:szCs w:val="22"/>
        </w:rPr>
        <w:t>5. Заказчик обязан:</w:t>
      </w:r>
    </w:p>
    <w:p w:rsidR="00C441CE" w:rsidRPr="00B37EFC" w:rsidRDefault="00C441CE" w:rsidP="00C441CE">
      <w:pPr>
        <w:ind w:firstLine="708"/>
        <w:jc w:val="both"/>
        <w:rPr>
          <w:sz w:val="22"/>
          <w:szCs w:val="22"/>
        </w:rPr>
      </w:pPr>
      <w:r w:rsidRPr="00B37EFC">
        <w:rPr>
          <w:sz w:val="22"/>
          <w:szCs w:val="22"/>
        </w:rPr>
        <w:t>а) осуществлять своими (или третьих лиц) силами и средствами с соблюдением требований безопасности движения и обеспечения сохранности грузов и подвижного состава погрузку на автомобили (автопоезда) и разгрузку с автомобилей (автопоездов) грузов на складах и базах, не допуская простоя автомобилей (автопоездов) под погрузкой или выгрузкой сверх установленных предельных норм времени (Приложение 1) с применением средств механизации погрузочно-разгрузочных работ.</w:t>
      </w:r>
    </w:p>
    <w:p w:rsidR="00C441CE" w:rsidRPr="00B37EFC" w:rsidRDefault="00C441CE" w:rsidP="00C441CE">
      <w:pPr>
        <w:ind w:firstLine="708"/>
        <w:jc w:val="both"/>
        <w:rPr>
          <w:sz w:val="22"/>
          <w:szCs w:val="22"/>
        </w:rPr>
      </w:pPr>
      <w:r w:rsidRPr="00B37EFC">
        <w:rPr>
          <w:sz w:val="22"/>
          <w:szCs w:val="22"/>
        </w:rPr>
        <w:t xml:space="preserve">б) до прибытия автомобиля под погрузку подготовить контейнер к перевозке (затарить, </w:t>
      </w:r>
      <w:r w:rsidRPr="00B37EFC">
        <w:rPr>
          <w:sz w:val="22"/>
          <w:szCs w:val="22"/>
        </w:rPr>
        <w:lastRenderedPageBreak/>
        <w:t>подгруппировать по грузополучателям, подготовить перевозочные документы, а также пропуска на право проезда к месту погрузки и выгрузки грузов и т.п.);</w:t>
      </w:r>
    </w:p>
    <w:p w:rsidR="00C441CE" w:rsidRPr="00B37EFC" w:rsidRDefault="00C441CE" w:rsidP="00C441CE">
      <w:pPr>
        <w:ind w:firstLine="708"/>
        <w:jc w:val="both"/>
        <w:rPr>
          <w:sz w:val="22"/>
          <w:szCs w:val="22"/>
        </w:rPr>
      </w:pPr>
      <w:r w:rsidRPr="00B37EFC">
        <w:rPr>
          <w:sz w:val="22"/>
          <w:szCs w:val="22"/>
        </w:rPr>
        <w:t>г) представить Исполнителю на предъявленный к перевозке контейнер транспортную накладную установленной формы, являющуюся основным перевозочным документом, по которому производится прием контейнера к перевозке, перевозка контейнера и сдача его грузополучателю.</w:t>
      </w:r>
    </w:p>
    <w:p w:rsidR="00C441CE" w:rsidRPr="00B37EFC" w:rsidRDefault="00C441CE" w:rsidP="00C441CE">
      <w:pPr>
        <w:ind w:firstLine="708"/>
        <w:jc w:val="both"/>
        <w:rPr>
          <w:sz w:val="22"/>
          <w:szCs w:val="22"/>
        </w:rPr>
      </w:pPr>
      <w:r w:rsidRPr="00B37EFC">
        <w:rPr>
          <w:sz w:val="22"/>
          <w:szCs w:val="22"/>
        </w:rPr>
        <w:t>Контейнеры, не оформленные транспортными накладными, Исполнителем к перевозке не принимаются.</w:t>
      </w:r>
    </w:p>
    <w:p w:rsidR="00C441CE" w:rsidRPr="00B37EFC" w:rsidRDefault="00C441CE" w:rsidP="00C441CE">
      <w:pPr>
        <w:ind w:firstLine="708"/>
        <w:jc w:val="both"/>
        <w:rPr>
          <w:sz w:val="22"/>
          <w:szCs w:val="22"/>
        </w:rPr>
      </w:pPr>
      <w:r w:rsidRPr="00B37EFC">
        <w:rPr>
          <w:sz w:val="22"/>
          <w:szCs w:val="22"/>
        </w:rPr>
        <w:t>д) содержать подъездные пути к пунктам погрузки и выгрузки, а также погрузочно-разгрузочные площадки в исправном состоянии, обеспечивающем в любое время осуществления перевозок, беспрепятственное и безопасное движение и свободное маневрирование автомобилей (автопоездов) грузоподъемностью до 30 тонн; иметь устройства для освещения рабочих мест и подъездных путей к ним при работе в вечернее и ночное время, а также необходимые для погрузки и перевозки приспособления и вспомогательные материалы;</w:t>
      </w:r>
    </w:p>
    <w:p w:rsidR="00C441CE" w:rsidRPr="00B37EFC" w:rsidRDefault="00C441CE" w:rsidP="00C441CE">
      <w:pPr>
        <w:ind w:firstLine="708"/>
        <w:jc w:val="both"/>
        <w:rPr>
          <w:sz w:val="22"/>
          <w:szCs w:val="22"/>
        </w:rPr>
      </w:pPr>
      <w:r w:rsidRPr="00B37EFC">
        <w:rPr>
          <w:sz w:val="22"/>
          <w:szCs w:val="22"/>
        </w:rPr>
        <w:t>е) обеспечивать своевременное и надлежащее оформление в установленном порядке путевых листов и транспортных документов, фактическое время прибытия и убытия автомобилей из пунктов погрузки и выгрузки;</w:t>
      </w:r>
    </w:p>
    <w:p w:rsidR="00B37EFC" w:rsidRPr="00B37EFC" w:rsidRDefault="00C441CE" w:rsidP="00B37EFC">
      <w:pPr>
        <w:ind w:firstLine="708"/>
        <w:jc w:val="both"/>
        <w:rPr>
          <w:sz w:val="22"/>
          <w:szCs w:val="22"/>
        </w:rPr>
      </w:pPr>
      <w:r w:rsidRPr="00B37EFC">
        <w:rPr>
          <w:sz w:val="22"/>
          <w:szCs w:val="22"/>
        </w:rPr>
        <w:t>6. Путевой лист, заверенный печатью предприятия, при предъявлении водителем - экспедитором документа, удостоверяющего его личность, является основанием для получения им груза к перевозке с материальной ответственностью автотранспортного предприятия.</w:t>
      </w:r>
    </w:p>
    <w:p w:rsidR="00C441CE" w:rsidRPr="00B37EFC" w:rsidRDefault="00C441CE" w:rsidP="00C441CE">
      <w:pPr>
        <w:rPr>
          <w:sz w:val="22"/>
          <w:szCs w:val="22"/>
        </w:rPr>
      </w:pPr>
    </w:p>
    <w:p w:rsidR="00823F9A" w:rsidRPr="00B37EFC" w:rsidRDefault="00C441CE" w:rsidP="00823F9A">
      <w:pPr>
        <w:pStyle w:val="a7"/>
        <w:numPr>
          <w:ilvl w:val="0"/>
          <w:numId w:val="1"/>
        </w:numPr>
        <w:jc w:val="center"/>
        <w:rPr>
          <w:sz w:val="22"/>
          <w:szCs w:val="22"/>
        </w:rPr>
      </w:pPr>
      <w:r w:rsidRPr="00B37EFC">
        <w:rPr>
          <w:sz w:val="22"/>
          <w:szCs w:val="22"/>
        </w:rPr>
        <w:t>РАСЧЕТЫ ЗА ПЕРЕВОЗКУ</w:t>
      </w:r>
    </w:p>
    <w:p w:rsidR="00C441CE" w:rsidRPr="00B37EFC" w:rsidRDefault="00C441CE" w:rsidP="00C441CE">
      <w:pPr>
        <w:ind w:firstLine="708"/>
        <w:jc w:val="both"/>
        <w:rPr>
          <w:sz w:val="22"/>
          <w:szCs w:val="22"/>
        </w:rPr>
      </w:pPr>
      <w:r w:rsidRPr="00B37EFC">
        <w:rPr>
          <w:sz w:val="22"/>
          <w:szCs w:val="22"/>
        </w:rPr>
        <w:t>7. Размер платы за перевозку грузов, а также размер сборов за выполнение Исполнителем связанных с перевозкой операций и услуг определяются на основании тарифов (Приложение 1).</w:t>
      </w:r>
    </w:p>
    <w:p w:rsidR="00C441CE" w:rsidRPr="00B37EFC" w:rsidRDefault="00C441CE" w:rsidP="00C441CE">
      <w:pPr>
        <w:ind w:firstLine="708"/>
        <w:jc w:val="both"/>
        <w:rPr>
          <w:sz w:val="22"/>
          <w:szCs w:val="22"/>
        </w:rPr>
      </w:pPr>
      <w:r w:rsidRPr="00B37EFC">
        <w:rPr>
          <w:sz w:val="22"/>
          <w:szCs w:val="22"/>
        </w:rPr>
        <w:t>8. Причитающиеся Исполнителю суммы за перевозку грузов и связанные с ней транспортно - экспедиционные операции и другие услуги оплачиваются Заказчиком Исполнителю на основании выставленных счетов в течение 5 (пяти) рабочих дней</w:t>
      </w:r>
      <w:r w:rsidR="00772C8B">
        <w:rPr>
          <w:sz w:val="22"/>
          <w:szCs w:val="22"/>
        </w:rPr>
        <w:t xml:space="preserve"> с даты оказания услуг</w:t>
      </w:r>
      <w:r w:rsidRPr="00B37EFC">
        <w:rPr>
          <w:sz w:val="22"/>
          <w:szCs w:val="22"/>
        </w:rPr>
        <w:t xml:space="preserve"> путем внесения денежных средств Заказчиком на расчетный счет Исполнителя, указанный в ст. </w:t>
      </w:r>
      <w:r w:rsidRPr="00B37EFC">
        <w:rPr>
          <w:sz w:val="22"/>
          <w:szCs w:val="22"/>
          <w:lang w:val="en-US"/>
        </w:rPr>
        <w:t>VI</w:t>
      </w:r>
      <w:r w:rsidRPr="00B37EFC">
        <w:rPr>
          <w:sz w:val="22"/>
          <w:szCs w:val="22"/>
        </w:rPr>
        <w:t xml:space="preserve"> Договора.</w:t>
      </w:r>
    </w:p>
    <w:p w:rsidR="00C441CE" w:rsidRPr="00B37EFC" w:rsidRDefault="00C441CE" w:rsidP="00C441CE">
      <w:pPr>
        <w:jc w:val="both"/>
        <w:rPr>
          <w:sz w:val="22"/>
          <w:szCs w:val="22"/>
        </w:rPr>
      </w:pPr>
      <w:r w:rsidRPr="00B37EFC">
        <w:rPr>
          <w:sz w:val="22"/>
          <w:szCs w:val="22"/>
        </w:rPr>
        <w:tab/>
      </w:r>
      <w:r w:rsidR="00772C8B">
        <w:rPr>
          <w:sz w:val="22"/>
          <w:szCs w:val="22"/>
        </w:rPr>
        <w:t xml:space="preserve">По взаимному соглашению сторон, могут быть предусмотрены расчеты авансовыми платежами. </w:t>
      </w:r>
    </w:p>
    <w:p w:rsidR="00B37EFC" w:rsidRPr="00B37EFC" w:rsidRDefault="00C441CE" w:rsidP="00C441CE">
      <w:pPr>
        <w:ind w:firstLine="708"/>
        <w:jc w:val="both"/>
        <w:rPr>
          <w:sz w:val="22"/>
          <w:szCs w:val="22"/>
        </w:rPr>
      </w:pPr>
      <w:r w:rsidRPr="00B37EFC">
        <w:rPr>
          <w:sz w:val="22"/>
          <w:szCs w:val="22"/>
        </w:rPr>
        <w:t>9. Окончательный расчет по платежам за перевозку грузов, а также за транспортно-экспедиционные операции и другие услуги производится Заказчиком на основании счета Исполнителя. Основанием для выписки данного счета за осуществленную перевозку служат товарно-транспортные накладные, либо данные путевых листов, заверенные Заказчиком</w:t>
      </w:r>
      <w:r w:rsidR="00E7144B" w:rsidRPr="00B37EFC">
        <w:rPr>
          <w:sz w:val="22"/>
          <w:szCs w:val="22"/>
        </w:rPr>
        <w:t>.</w:t>
      </w:r>
      <w:r w:rsidR="00E7144B">
        <w:rPr>
          <w:sz w:val="22"/>
          <w:szCs w:val="22"/>
        </w:rPr>
        <w:t xml:space="preserve"> В случае возникновения дополнительных расходов (п.4(и), предоставлять Заказчику копии подтверждающих документов.</w:t>
      </w:r>
    </w:p>
    <w:p w:rsidR="00C441CE" w:rsidRPr="00B37EFC" w:rsidRDefault="00C441CE" w:rsidP="00C441CE">
      <w:pPr>
        <w:ind w:firstLine="708"/>
        <w:jc w:val="both"/>
        <w:rPr>
          <w:sz w:val="22"/>
          <w:szCs w:val="22"/>
        </w:rPr>
      </w:pPr>
    </w:p>
    <w:p w:rsidR="00823F9A" w:rsidRPr="00B37EFC" w:rsidRDefault="00C441CE" w:rsidP="00C441CE">
      <w:pPr>
        <w:ind w:firstLine="708"/>
        <w:jc w:val="both"/>
        <w:rPr>
          <w:sz w:val="22"/>
          <w:szCs w:val="22"/>
        </w:rPr>
      </w:pPr>
      <w:r w:rsidRPr="00B37EFC">
        <w:rPr>
          <w:sz w:val="22"/>
          <w:szCs w:val="22"/>
        </w:rPr>
        <w:t xml:space="preserve">                                IV. ОТВЕТСТВЕННОСТЬ СТОРОН</w:t>
      </w:r>
    </w:p>
    <w:p w:rsidR="00C441CE" w:rsidRPr="00B37EFC" w:rsidRDefault="00C441CE" w:rsidP="00C441CE">
      <w:pPr>
        <w:ind w:firstLine="708"/>
        <w:jc w:val="both"/>
        <w:rPr>
          <w:sz w:val="22"/>
          <w:szCs w:val="22"/>
        </w:rPr>
      </w:pPr>
      <w:r w:rsidRPr="00B37EFC">
        <w:rPr>
          <w:sz w:val="22"/>
          <w:szCs w:val="22"/>
        </w:rPr>
        <w:t>10. Исполнитель и Заказчик в случае неисполнения или ненадлежащего исполнения обязательств, вытекающих из настоящего Договора, несут взаимную материальную ответственность в пределах, предусмотренных Уставом автомобильного транспорта и городского наземного электрического транспорта, Правилами перевозок грузов автомобильным транспортом и Гражданским кодексом РФ.</w:t>
      </w:r>
    </w:p>
    <w:p w:rsidR="00C441CE" w:rsidRPr="00B37EFC" w:rsidRDefault="00C441CE" w:rsidP="00C441CE">
      <w:pPr>
        <w:ind w:firstLine="708"/>
        <w:jc w:val="both"/>
        <w:rPr>
          <w:sz w:val="22"/>
          <w:szCs w:val="22"/>
        </w:rPr>
      </w:pPr>
      <w:r w:rsidRPr="00B37EFC">
        <w:rPr>
          <w:sz w:val="22"/>
          <w:szCs w:val="22"/>
        </w:rPr>
        <w:t>11. При систематическом нарушении Заказчиком пунктов "а", "д" ст.5 настоящего Договора, а также порядка расчетов Исполнитель помимо санкций, предусмотренных Уставом автомобильного транспорта и городского наземного электрического транспорта, имеет право приостановить перевозку грузов.</w:t>
      </w:r>
    </w:p>
    <w:p w:rsidR="00C441CE" w:rsidRPr="00B37EFC" w:rsidRDefault="00C441CE" w:rsidP="00C441CE">
      <w:pPr>
        <w:ind w:firstLine="708"/>
        <w:jc w:val="both"/>
        <w:rPr>
          <w:sz w:val="22"/>
          <w:szCs w:val="22"/>
        </w:rPr>
      </w:pPr>
      <w:r w:rsidRPr="00B37EFC">
        <w:rPr>
          <w:sz w:val="22"/>
          <w:szCs w:val="22"/>
        </w:rPr>
        <w:t>12. В случае утраты или повреждения контейнера Заказчика в период его нахождения под ответственностью Исполнителя, последний возмещает Заказчику стоимость ремонта такого контейнера. Исполнитель оплачивает и компенсирует Заказчику все документально подтвержденные расходы и издержки, связанные с ремонтом и устранением неисправностей контейнера, в том числе перемещение контейнера к месту ремонта</w:t>
      </w:r>
      <w:r w:rsidR="002D01F4">
        <w:rPr>
          <w:sz w:val="22"/>
          <w:szCs w:val="22"/>
        </w:rPr>
        <w:t>,</w:t>
      </w:r>
      <w:r w:rsidRPr="00B37EFC">
        <w:rPr>
          <w:sz w:val="22"/>
          <w:szCs w:val="22"/>
        </w:rPr>
        <w:t xml:space="preserve"> сюрвейерские услуги</w:t>
      </w:r>
      <w:r w:rsidR="002D01F4">
        <w:rPr>
          <w:sz w:val="22"/>
          <w:szCs w:val="22"/>
        </w:rPr>
        <w:t>, услуги на проведение соответствующей экспертизы</w:t>
      </w:r>
      <w:r w:rsidRPr="00B37EFC">
        <w:rPr>
          <w:sz w:val="22"/>
          <w:szCs w:val="22"/>
        </w:rPr>
        <w:t xml:space="preserve">. В случае, если Заказчик, по результатам проведенной экспертизы примет решение о невозможности или нецелесообразности ремонта поврежденного контейнера и, как следствие, об исключении его из контейнерного парка, контейнер считается утраченным. Оплата за повреждённый или утраченный контейнер производится Исполнителем на основании счета Заказчика в течение 5 (пяти банковских дней) с момента получения такого счета и результатов проведённой экспертизы. В случае признания </w:t>
      </w:r>
      <w:r w:rsidRPr="00B37EFC">
        <w:rPr>
          <w:sz w:val="22"/>
          <w:szCs w:val="22"/>
        </w:rPr>
        <w:lastRenderedPageBreak/>
        <w:t>контейнера утраченным, Заказчик передаёт исполнителю утраченный контейнер, а также подготавливает пакет документов для передачи.</w:t>
      </w:r>
    </w:p>
    <w:p w:rsidR="00B37EFC" w:rsidRPr="00B37EFC" w:rsidRDefault="00B37EFC" w:rsidP="00C441CE">
      <w:pPr>
        <w:rPr>
          <w:sz w:val="22"/>
          <w:szCs w:val="22"/>
        </w:rPr>
      </w:pPr>
    </w:p>
    <w:p w:rsidR="00823F9A" w:rsidRPr="00B37EFC" w:rsidRDefault="00C441CE" w:rsidP="00823F9A">
      <w:pPr>
        <w:pStyle w:val="a7"/>
        <w:numPr>
          <w:ilvl w:val="0"/>
          <w:numId w:val="1"/>
        </w:numPr>
        <w:jc w:val="center"/>
        <w:rPr>
          <w:sz w:val="22"/>
          <w:szCs w:val="22"/>
        </w:rPr>
      </w:pPr>
      <w:r w:rsidRPr="00B37EFC">
        <w:rPr>
          <w:sz w:val="22"/>
          <w:szCs w:val="22"/>
        </w:rPr>
        <w:t>СРОК ДЕЙСТВИЯ ДОГОВОРА И ЮРИДИЧЕСКИЕ АДРЕСА СТОРОН</w:t>
      </w:r>
    </w:p>
    <w:p w:rsidR="00C441CE" w:rsidRPr="00B37EFC" w:rsidRDefault="00C441CE" w:rsidP="00823F9A">
      <w:pPr>
        <w:ind w:firstLine="708"/>
        <w:jc w:val="both"/>
        <w:rPr>
          <w:sz w:val="22"/>
          <w:szCs w:val="22"/>
        </w:rPr>
      </w:pPr>
      <w:r w:rsidRPr="00B37EFC">
        <w:rPr>
          <w:sz w:val="22"/>
          <w:szCs w:val="22"/>
        </w:rPr>
        <w:t>1</w:t>
      </w:r>
      <w:r w:rsidR="00823F9A" w:rsidRPr="00B37EFC">
        <w:rPr>
          <w:sz w:val="22"/>
          <w:szCs w:val="22"/>
        </w:rPr>
        <w:t>3</w:t>
      </w:r>
      <w:r w:rsidRPr="00B37EFC">
        <w:rPr>
          <w:sz w:val="22"/>
          <w:szCs w:val="22"/>
        </w:rPr>
        <w:t>.   Настоящий Договор вступает в силу с момента подписания.</w:t>
      </w:r>
    </w:p>
    <w:p w:rsidR="00C441CE" w:rsidRPr="00B37EFC" w:rsidRDefault="00C441CE" w:rsidP="00C441CE">
      <w:pPr>
        <w:ind w:firstLine="708"/>
        <w:jc w:val="both"/>
        <w:rPr>
          <w:sz w:val="22"/>
          <w:szCs w:val="22"/>
        </w:rPr>
      </w:pPr>
      <w:r w:rsidRPr="00B37EFC">
        <w:rPr>
          <w:sz w:val="22"/>
          <w:szCs w:val="22"/>
        </w:rPr>
        <w:t>1</w:t>
      </w:r>
      <w:r w:rsidR="00823F9A" w:rsidRPr="00B37EFC">
        <w:rPr>
          <w:sz w:val="22"/>
          <w:szCs w:val="22"/>
        </w:rPr>
        <w:t>4</w:t>
      </w:r>
      <w:r w:rsidRPr="00B37EFC">
        <w:rPr>
          <w:sz w:val="22"/>
          <w:szCs w:val="22"/>
        </w:rPr>
        <w:t>. Настоящий Договор заключается без определенного срока действия и является бессрочным.</w:t>
      </w:r>
    </w:p>
    <w:p w:rsidR="00C441CE" w:rsidRPr="00B37EFC" w:rsidRDefault="00C441CE" w:rsidP="00C441CE">
      <w:pPr>
        <w:ind w:firstLine="708"/>
        <w:jc w:val="both"/>
        <w:rPr>
          <w:sz w:val="22"/>
          <w:szCs w:val="22"/>
        </w:rPr>
      </w:pPr>
      <w:r w:rsidRPr="00B37EFC">
        <w:rPr>
          <w:sz w:val="22"/>
          <w:szCs w:val="22"/>
        </w:rPr>
        <w:t>1</w:t>
      </w:r>
      <w:r w:rsidR="00823F9A" w:rsidRPr="00B37EFC">
        <w:rPr>
          <w:sz w:val="22"/>
          <w:szCs w:val="22"/>
        </w:rPr>
        <w:t>5</w:t>
      </w:r>
      <w:r w:rsidRPr="00B37EFC">
        <w:rPr>
          <w:sz w:val="22"/>
          <w:szCs w:val="22"/>
        </w:rPr>
        <w:t>. Договор может быть расторгнут по взаимному соглашению сторон или в одностороннем порядке.</w:t>
      </w:r>
    </w:p>
    <w:p w:rsidR="00C441CE" w:rsidRPr="00B37EFC" w:rsidRDefault="00C441CE" w:rsidP="00C441CE">
      <w:pPr>
        <w:pStyle w:val="21"/>
        <w:rPr>
          <w:sz w:val="22"/>
          <w:szCs w:val="22"/>
        </w:rPr>
      </w:pPr>
      <w:r w:rsidRPr="00B37EFC">
        <w:rPr>
          <w:sz w:val="22"/>
          <w:szCs w:val="22"/>
        </w:rPr>
        <w:t>1</w:t>
      </w:r>
      <w:r w:rsidR="00823F9A" w:rsidRPr="00B37EFC">
        <w:rPr>
          <w:sz w:val="22"/>
          <w:szCs w:val="22"/>
        </w:rPr>
        <w:t>6</w:t>
      </w:r>
      <w:r w:rsidRPr="00B37EFC">
        <w:rPr>
          <w:sz w:val="22"/>
          <w:szCs w:val="22"/>
        </w:rPr>
        <w:t>. В случае одностороннего расторжения Договора по инициативе любой из сторон, сторона – инициатор обязана уведомить другую сторону о предполагаемом расторжении Договора не позднее, чем за  десять дней до расторжения.</w:t>
      </w:r>
    </w:p>
    <w:p w:rsidR="00C441CE" w:rsidRPr="00B37EFC" w:rsidRDefault="00C441CE" w:rsidP="00C441CE">
      <w:pPr>
        <w:ind w:firstLine="709"/>
        <w:jc w:val="both"/>
        <w:rPr>
          <w:sz w:val="22"/>
          <w:szCs w:val="22"/>
        </w:rPr>
      </w:pPr>
      <w:r w:rsidRPr="00B37EFC">
        <w:rPr>
          <w:sz w:val="22"/>
          <w:szCs w:val="22"/>
        </w:rPr>
        <w:t>1</w:t>
      </w:r>
      <w:r w:rsidR="00823F9A" w:rsidRPr="00B37EFC">
        <w:rPr>
          <w:sz w:val="22"/>
          <w:szCs w:val="22"/>
        </w:rPr>
        <w:t>7</w:t>
      </w:r>
      <w:r w:rsidRPr="00B37EFC">
        <w:rPr>
          <w:sz w:val="22"/>
          <w:szCs w:val="22"/>
        </w:rPr>
        <w:t>. Расторжение договора в одностороннем порядке не прекращает обязанностей сторон по проведению всех расчетов и исполнению других обязательств, предусмотренных Договором.</w:t>
      </w:r>
    </w:p>
    <w:p w:rsidR="00C441CE" w:rsidRPr="00B37EFC" w:rsidRDefault="00C441CE" w:rsidP="00C441CE">
      <w:pPr>
        <w:ind w:firstLine="709"/>
        <w:jc w:val="both"/>
        <w:rPr>
          <w:sz w:val="22"/>
          <w:szCs w:val="22"/>
        </w:rPr>
      </w:pPr>
      <w:r w:rsidRPr="00B37EFC">
        <w:rPr>
          <w:sz w:val="22"/>
          <w:szCs w:val="22"/>
        </w:rPr>
        <w:t>1</w:t>
      </w:r>
      <w:r w:rsidR="00823F9A" w:rsidRPr="00B37EFC">
        <w:rPr>
          <w:sz w:val="22"/>
          <w:szCs w:val="22"/>
        </w:rPr>
        <w:t>8</w:t>
      </w:r>
      <w:r w:rsidRPr="00B37EFC">
        <w:rPr>
          <w:sz w:val="22"/>
          <w:szCs w:val="22"/>
        </w:rPr>
        <w:t>. Настоящий Договор, включая все его неотъемлемые части, иные документы, составленные в его исполнение, а также информация, ставшая известной другой Стороне в ходе исполнения Договора, является конфиденциальной информацией. Такая информация не может быть раскрыта любым образом без письменного согласия другой Стороны Договора.</w:t>
      </w:r>
    </w:p>
    <w:p w:rsidR="00B37EFC" w:rsidRPr="00B37EFC" w:rsidRDefault="00B37EFC" w:rsidP="00B37EFC">
      <w:pPr>
        <w:rPr>
          <w:sz w:val="22"/>
          <w:szCs w:val="22"/>
        </w:rPr>
      </w:pPr>
    </w:p>
    <w:p w:rsidR="00C441CE" w:rsidRPr="00B37EFC" w:rsidRDefault="00C441CE" w:rsidP="00C441CE">
      <w:pPr>
        <w:ind w:firstLine="708"/>
        <w:jc w:val="center"/>
        <w:rPr>
          <w:sz w:val="22"/>
          <w:szCs w:val="22"/>
        </w:rPr>
      </w:pPr>
      <w:r w:rsidRPr="00B37EFC">
        <w:rPr>
          <w:sz w:val="22"/>
          <w:szCs w:val="22"/>
          <w:lang w:val="en-US"/>
        </w:rPr>
        <w:t>VI</w:t>
      </w:r>
      <w:r w:rsidR="00D42B51" w:rsidRPr="00B37EFC">
        <w:rPr>
          <w:sz w:val="22"/>
          <w:szCs w:val="22"/>
        </w:rPr>
        <w:t>. Юридические</w:t>
      </w:r>
      <w:r w:rsidRPr="00B37EFC">
        <w:rPr>
          <w:sz w:val="22"/>
          <w:szCs w:val="22"/>
        </w:rPr>
        <w:t xml:space="preserve"> адреса сторон:</w:t>
      </w:r>
    </w:p>
    <w:p w:rsidR="00C441CE" w:rsidRPr="00B37EFC" w:rsidRDefault="00C441CE" w:rsidP="00C441CE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590"/>
        <w:gridCol w:w="4590"/>
        <w:gridCol w:w="284"/>
      </w:tblGrid>
      <w:tr w:rsidR="00C441CE" w:rsidRPr="00B37EFC" w:rsidTr="00E603B0">
        <w:trPr>
          <w:trHeight w:val="470"/>
        </w:trPr>
        <w:tc>
          <w:tcPr>
            <w:tcW w:w="4590" w:type="dxa"/>
          </w:tcPr>
          <w:p w:rsidR="00C441CE" w:rsidRPr="00B37EFC" w:rsidRDefault="00C441CE" w:rsidP="00E603B0">
            <w:pPr>
              <w:snapToGrid w:val="0"/>
              <w:jc w:val="both"/>
              <w:rPr>
                <w:u w:val="single"/>
              </w:rPr>
            </w:pPr>
            <w:r w:rsidRPr="00B37EFC">
              <w:rPr>
                <w:sz w:val="22"/>
                <w:szCs w:val="22"/>
                <w:u w:val="single"/>
              </w:rPr>
              <w:t>Исполнитель</w:t>
            </w:r>
            <w:r w:rsidR="00B37EFC" w:rsidRPr="00B37EFC">
              <w:rPr>
                <w:sz w:val="22"/>
                <w:szCs w:val="22"/>
                <w:u w:val="single"/>
              </w:rPr>
              <w:t>:</w:t>
            </w:r>
          </w:p>
        </w:tc>
        <w:tc>
          <w:tcPr>
            <w:tcW w:w="4874" w:type="dxa"/>
            <w:gridSpan w:val="2"/>
          </w:tcPr>
          <w:p w:rsidR="00C441CE" w:rsidRPr="00B37EFC" w:rsidRDefault="00C441CE" w:rsidP="00E603B0">
            <w:pPr>
              <w:snapToGrid w:val="0"/>
              <w:jc w:val="both"/>
            </w:pPr>
            <w:r w:rsidRPr="00B37EFC">
              <w:rPr>
                <w:sz w:val="22"/>
                <w:szCs w:val="22"/>
              </w:rPr>
              <w:t>З</w:t>
            </w:r>
            <w:r w:rsidRPr="00B37EFC">
              <w:rPr>
                <w:sz w:val="22"/>
                <w:szCs w:val="22"/>
                <w:u w:val="single"/>
              </w:rPr>
              <w:t>аказчик</w:t>
            </w:r>
            <w:r w:rsidR="00B37EFC" w:rsidRPr="00B37EFC">
              <w:rPr>
                <w:sz w:val="22"/>
                <w:szCs w:val="22"/>
                <w:u w:val="single"/>
              </w:rPr>
              <w:t>:</w:t>
            </w:r>
          </w:p>
        </w:tc>
      </w:tr>
      <w:tr w:rsidR="00C441CE" w:rsidRPr="00B37EFC" w:rsidTr="00E603B0">
        <w:trPr>
          <w:trHeight w:val="4146"/>
        </w:trPr>
        <w:tc>
          <w:tcPr>
            <w:tcW w:w="4590" w:type="dxa"/>
          </w:tcPr>
          <w:p w:rsidR="00EA5DF0" w:rsidRPr="00B37EFC" w:rsidRDefault="00EA5DF0" w:rsidP="00EA5DF0">
            <w:pPr>
              <w:rPr>
                <w:b/>
              </w:rPr>
            </w:pPr>
            <w:r w:rsidRPr="00B37EFC">
              <w:rPr>
                <w:b/>
                <w:sz w:val="22"/>
                <w:szCs w:val="22"/>
              </w:rPr>
              <w:t>ООО «СКД-ТРАНС»</w:t>
            </w:r>
          </w:p>
          <w:p w:rsidR="00EA5DF0" w:rsidRPr="00B37EFC" w:rsidRDefault="00EA5DF0" w:rsidP="00EA5DF0">
            <w:pPr>
              <w:rPr>
                <w:b/>
              </w:rPr>
            </w:pPr>
          </w:p>
          <w:p w:rsidR="00ED15C4" w:rsidRPr="00430032" w:rsidRDefault="00ED15C4" w:rsidP="00ED15C4">
            <w:r w:rsidRPr="00430032">
              <w:t>Юридический адрес: 109240, г. Москва, Верхняя Радищевская ул., д.7, стр.3, комн.8Д</w:t>
            </w:r>
          </w:p>
          <w:p w:rsidR="00ED15C4" w:rsidRPr="00430032" w:rsidRDefault="00ED15C4" w:rsidP="00ED15C4">
            <w:pPr>
              <w:tabs>
                <w:tab w:val="left" w:pos="4901"/>
              </w:tabs>
            </w:pPr>
            <w:r w:rsidRPr="00430032">
              <w:t xml:space="preserve">Фактический адрес: 108811, г.Москва, п.Московский, 22-ой км Киевского ш., вл.4, стр.2, корп.Е, пом.15, оф. 404 </w:t>
            </w:r>
          </w:p>
          <w:p w:rsidR="00ED15C4" w:rsidRPr="00430032" w:rsidRDefault="00ED15C4" w:rsidP="00ED15C4">
            <w:r w:rsidRPr="00430032">
              <w:t>ИНН 9709011633</w:t>
            </w:r>
          </w:p>
          <w:p w:rsidR="00ED15C4" w:rsidRPr="00430032" w:rsidRDefault="00ED15C4" w:rsidP="00ED15C4">
            <w:r w:rsidRPr="00430032">
              <w:t>КПП 770901001</w:t>
            </w:r>
          </w:p>
          <w:p w:rsidR="00ED15C4" w:rsidRPr="00430032" w:rsidRDefault="00ED15C4" w:rsidP="00ED15C4">
            <w:r w:rsidRPr="00430032">
              <w:t>Р/с 40702810238000107578</w:t>
            </w:r>
          </w:p>
          <w:p w:rsidR="00ED15C4" w:rsidRPr="00430032" w:rsidRDefault="00ED15C4" w:rsidP="00ED15C4">
            <w:r w:rsidRPr="00430032">
              <w:t>в ПАО «СБЕРБАНК» г. Москва</w:t>
            </w:r>
          </w:p>
          <w:p w:rsidR="00ED15C4" w:rsidRPr="00430032" w:rsidRDefault="00ED15C4" w:rsidP="00ED15C4">
            <w:r w:rsidRPr="00430032">
              <w:t>К/С 30101810400000000225</w:t>
            </w:r>
          </w:p>
          <w:p w:rsidR="00B37EFC" w:rsidRPr="00B37EFC" w:rsidRDefault="00ED15C4" w:rsidP="00E603B0">
            <w:r w:rsidRPr="00430032">
              <w:t>БИК 044525225</w:t>
            </w:r>
          </w:p>
          <w:p w:rsidR="00B37EFC" w:rsidRPr="00B37EFC" w:rsidRDefault="00B37EFC" w:rsidP="00B37EFC"/>
          <w:p w:rsidR="00E603B0" w:rsidRPr="00B37EFC" w:rsidRDefault="00E603B0" w:rsidP="00B37EFC"/>
        </w:tc>
        <w:tc>
          <w:tcPr>
            <w:tcW w:w="4874" w:type="dxa"/>
            <w:gridSpan w:val="2"/>
          </w:tcPr>
          <w:tbl>
            <w:tblPr>
              <w:tblW w:w="52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220"/>
            </w:tblGrid>
            <w:tr w:rsidR="00C441CE" w:rsidRPr="00B37EFC" w:rsidTr="00E603B0">
              <w:tc>
                <w:tcPr>
                  <w:tcW w:w="5220" w:type="dxa"/>
                  <w:tcBorders>
                    <w:top w:val="dotted" w:sz="4" w:space="0" w:color="D9D9D9"/>
                    <w:left w:val="dotted" w:sz="4" w:space="0" w:color="D9D9D9"/>
                    <w:bottom w:val="dotted" w:sz="4" w:space="0" w:color="D9D9D9"/>
                    <w:right w:val="dotted" w:sz="4" w:space="0" w:color="D9D9D9"/>
                  </w:tcBorders>
                </w:tcPr>
                <w:p w:rsidR="00C441CE" w:rsidRPr="00AB1609" w:rsidRDefault="00C441CE" w:rsidP="00AB1609">
                  <w:pPr>
                    <w:rPr>
                      <w:bCs/>
                      <w:color w:val="000000"/>
                    </w:rPr>
                  </w:pPr>
                </w:p>
              </w:tc>
            </w:tr>
          </w:tbl>
          <w:p w:rsidR="00C441CE" w:rsidRPr="00B37EFC" w:rsidRDefault="00C441CE" w:rsidP="00B37EFC">
            <w:pPr>
              <w:rPr>
                <w:lang w:eastAsia="ru-RU"/>
              </w:rPr>
            </w:pPr>
          </w:p>
        </w:tc>
      </w:tr>
      <w:tr w:rsidR="00C441CE" w:rsidRPr="00B37EFC" w:rsidTr="00E603B0">
        <w:trPr>
          <w:gridAfter w:val="1"/>
          <w:wAfter w:w="284" w:type="dxa"/>
        </w:trPr>
        <w:tc>
          <w:tcPr>
            <w:tcW w:w="4590" w:type="dxa"/>
          </w:tcPr>
          <w:p w:rsidR="00C441CE" w:rsidRPr="00B37EFC" w:rsidRDefault="00C441CE" w:rsidP="00E603B0">
            <w:pPr>
              <w:snapToGrid w:val="0"/>
              <w:jc w:val="both"/>
            </w:pPr>
            <w:r w:rsidRPr="00B37EFC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4590" w:type="dxa"/>
          </w:tcPr>
          <w:p w:rsidR="00C441CE" w:rsidRPr="00B37EFC" w:rsidRDefault="00C441CE" w:rsidP="00E603B0">
            <w:pPr>
              <w:snapToGrid w:val="0"/>
              <w:jc w:val="both"/>
            </w:pPr>
          </w:p>
        </w:tc>
      </w:tr>
      <w:tr w:rsidR="00C441CE" w:rsidRPr="00B37EFC" w:rsidTr="00B37EFC">
        <w:trPr>
          <w:gridAfter w:val="1"/>
          <w:wAfter w:w="284" w:type="dxa"/>
          <w:trHeight w:val="416"/>
        </w:trPr>
        <w:tc>
          <w:tcPr>
            <w:tcW w:w="4590" w:type="dxa"/>
          </w:tcPr>
          <w:p w:rsidR="00C441CE" w:rsidRPr="00B37EFC" w:rsidRDefault="00C441CE" w:rsidP="00E603B0">
            <w:pPr>
              <w:snapToGrid w:val="0"/>
              <w:jc w:val="both"/>
            </w:pPr>
          </w:p>
          <w:p w:rsidR="00C441CE" w:rsidRPr="00B37EFC" w:rsidRDefault="00C441CE" w:rsidP="00E603B0"/>
          <w:p w:rsidR="00C441CE" w:rsidRPr="00B37EFC" w:rsidRDefault="00C441CE" w:rsidP="00E603B0">
            <w:r w:rsidRPr="00B37EFC">
              <w:rPr>
                <w:sz w:val="22"/>
                <w:szCs w:val="22"/>
              </w:rPr>
              <w:t xml:space="preserve">____________ </w:t>
            </w:r>
            <w:r w:rsidR="00131E6A" w:rsidRPr="00B37EFC">
              <w:rPr>
                <w:sz w:val="22"/>
                <w:szCs w:val="22"/>
              </w:rPr>
              <w:t>Москальцов Р.П.</w:t>
            </w:r>
          </w:p>
        </w:tc>
        <w:tc>
          <w:tcPr>
            <w:tcW w:w="4590" w:type="dxa"/>
          </w:tcPr>
          <w:p w:rsidR="00C441CE" w:rsidRPr="00B37EFC" w:rsidRDefault="00C441CE" w:rsidP="00E603B0">
            <w:pPr>
              <w:snapToGrid w:val="0"/>
              <w:jc w:val="both"/>
            </w:pPr>
          </w:p>
          <w:p w:rsidR="00C441CE" w:rsidRPr="00B37EFC" w:rsidRDefault="00C441CE" w:rsidP="00E603B0"/>
          <w:p w:rsidR="00C441CE" w:rsidRPr="00B37EFC" w:rsidRDefault="00AB1609" w:rsidP="00D200FE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____________ </w:t>
            </w:r>
          </w:p>
        </w:tc>
      </w:tr>
    </w:tbl>
    <w:p w:rsidR="00E603B0" w:rsidRDefault="00E603B0"/>
    <w:p w:rsidR="00B37EFC" w:rsidRDefault="00B37EFC" w:rsidP="00B37EFC">
      <w:pPr>
        <w:keepNext/>
        <w:widowControl/>
        <w:suppressAutoHyphens w:val="0"/>
        <w:autoSpaceDE w:val="0"/>
        <w:jc w:val="right"/>
        <w:rPr>
          <w:b/>
          <w:sz w:val="22"/>
          <w:szCs w:val="22"/>
          <w:lang w:eastAsia="ru-RU"/>
        </w:rPr>
      </w:pPr>
    </w:p>
    <w:p w:rsidR="00B37EFC" w:rsidRDefault="00B37EFC" w:rsidP="00B37EFC"/>
    <w:p w:rsidR="00E7144B" w:rsidRDefault="00E7144B" w:rsidP="00B37EFC"/>
    <w:p w:rsidR="00E7144B" w:rsidRDefault="00E7144B" w:rsidP="00B37EFC"/>
    <w:p w:rsidR="00E7144B" w:rsidRDefault="00E7144B" w:rsidP="00B37EFC"/>
    <w:p w:rsidR="00E7144B" w:rsidRDefault="00E7144B" w:rsidP="00B37EFC"/>
    <w:p w:rsidR="00E7144B" w:rsidRDefault="00E7144B" w:rsidP="00B37EFC"/>
    <w:p w:rsidR="00E7144B" w:rsidRDefault="00E7144B" w:rsidP="00B37EFC">
      <w:bookmarkStart w:id="0" w:name="_GoBack"/>
      <w:bookmarkEnd w:id="0"/>
    </w:p>
    <w:p w:rsidR="00B37EFC" w:rsidRDefault="00B37EFC" w:rsidP="00B37EFC"/>
    <w:p w:rsidR="00B37EFC" w:rsidRPr="00ED15C4" w:rsidRDefault="00B37EFC" w:rsidP="00ED15C4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sectPr w:rsidR="00B37EFC" w:rsidRPr="00ED15C4" w:rsidSect="00131E6A">
      <w:footerReference w:type="default" r:id="rId7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1F6" w:rsidRDefault="000D11F6" w:rsidP="00B37EFC">
      <w:r>
        <w:separator/>
      </w:r>
    </w:p>
  </w:endnote>
  <w:endnote w:type="continuationSeparator" w:id="1">
    <w:p w:rsidR="000D11F6" w:rsidRDefault="000D11F6" w:rsidP="00B37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FC" w:rsidRDefault="00B37EFC" w:rsidP="00B37EFC">
    <w:pPr>
      <w:pStyle w:val="aa"/>
      <w:tabs>
        <w:tab w:val="clear" w:pos="4677"/>
        <w:tab w:val="clear" w:pos="9355"/>
        <w:tab w:val="left" w:pos="6799"/>
      </w:tabs>
    </w:pPr>
    <w:r>
      <w:t>Исполнитель</w:t>
    </w:r>
    <w:r>
      <w:tab/>
      <w:t>Заказчик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1F6" w:rsidRDefault="000D11F6" w:rsidP="00B37EFC">
      <w:r>
        <w:separator/>
      </w:r>
    </w:p>
  </w:footnote>
  <w:footnote w:type="continuationSeparator" w:id="1">
    <w:p w:rsidR="000D11F6" w:rsidRDefault="000D11F6" w:rsidP="00B37E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570C"/>
    <w:multiLevelType w:val="hybridMultilevel"/>
    <w:tmpl w:val="1B803F18"/>
    <w:lvl w:ilvl="0" w:tplc="4A1C8EC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wyer">
    <w15:presenceInfo w15:providerId="None" w15:userId="Lawy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trackRevisions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441CE"/>
    <w:rsid w:val="000A349E"/>
    <w:rsid w:val="000D11F6"/>
    <w:rsid w:val="000E51D1"/>
    <w:rsid w:val="000E68FF"/>
    <w:rsid w:val="00131E6A"/>
    <w:rsid w:val="001E0DA5"/>
    <w:rsid w:val="0024022B"/>
    <w:rsid w:val="00250D93"/>
    <w:rsid w:val="002A4378"/>
    <w:rsid w:val="002C2C9E"/>
    <w:rsid w:val="002D01F4"/>
    <w:rsid w:val="0032582A"/>
    <w:rsid w:val="003601AA"/>
    <w:rsid w:val="00391259"/>
    <w:rsid w:val="003A6700"/>
    <w:rsid w:val="00481D03"/>
    <w:rsid w:val="00497167"/>
    <w:rsid w:val="004A31EF"/>
    <w:rsid w:val="00522A89"/>
    <w:rsid w:val="00587803"/>
    <w:rsid w:val="00641120"/>
    <w:rsid w:val="006C6EAB"/>
    <w:rsid w:val="00772C8B"/>
    <w:rsid w:val="00774D9D"/>
    <w:rsid w:val="00792EBD"/>
    <w:rsid w:val="00796BE0"/>
    <w:rsid w:val="00823F9A"/>
    <w:rsid w:val="0083121A"/>
    <w:rsid w:val="00872342"/>
    <w:rsid w:val="00A554DD"/>
    <w:rsid w:val="00AB04FA"/>
    <w:rsid w:val="00AB1609"/>
    <w:rsid w:val="00B37EFC"/>
    <w:rsid w:val="00C441CE"/>
    <w:rsid w:val="00C90BB3"/>
    <w:rsid w:val="00CD36AC"/>
    <w:rsid w:val="00D200FE"/>
    <w:rsid w:val="00D42B51"/>
    <w:rsid w:val="00E603B0"/>
    <w:rsid w:val="00E7144B"/>
    <w:rsid w:val="00EA5DF0"/>
    <w:rsid w:val="00ED15C4"/>
    <w:rsid w:val="00F32800"/>
    <w:rsid w:val="00F91923"/>
    <w:rsid w:val="00F95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C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441CE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C441CE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C441CE"/>
    <w:pPr>
      <w:ind w:firstLine="709"/>
      <w:jc w:val="both"/>
    </w:pPr>
  </w:style>
  <w:style w:type="paragraph" w:styleId="a5">
    <w:name w:val="Plain Text"/>
    <w:basedOn w:val="a"/>
    <w:link w:val="a6"/>
    <w:uiPriority w:val="99"/>
    <w:rsid w:val="00C441CE"/>
    <w:pPr>
      <w:widowControl/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C441C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23F9A"/>
    <w:pPr>
      <w:ind w:left="720"/>
      <w:contextualSpacing/>
    </w:pPr>
  </w:style>
  <w:style w:type="paragraph" w:customStyle="1" w:styleId="ConsNonformat">
    <w:name w:val="ConsNonformat"/>
    <w:rsid w:val="00EA5D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7E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7EF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37E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EFC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774D9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74D9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74D9D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74D9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74D9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74D9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74D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Царковская Елена Владимировна</dc:creator>
  <cp:lastModifiedBy>1</cp:lastModifiedBy>
  <cp:revision>8</cp:revision>
  <dcterms:created xsi:type="dcterms:W3CDTF">2018-05-31T08:32:00Z</dcterms:created>
  <dcterms:modified xsi:type="dcterms:W3CDTF">2018-06-28T11:38:00Z</dcterms:modified>
</cp:coreProperties>
</file>